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9" w:rsidRPr="008C2E2F" w:rsidRDefault="008C2E2F" w:rsidP="008C2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C2E2F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แบบประเมินการทวนสอบผลสัมฤทธิ์ทางการเรียน ตามมาตรฐานการเรียนรู้  </w:t>
      </w:r>
      <w:r>
        <w:rPr>
          <w:rFonts w:ascii="TH SarabunPSK" w:hAnsi="TH SarabunPSK" w:cs="TH SarabunPSK"/>
          <w:b/>
          <w:bCs/>
          <w:sz w:val="24"/>
          <w:szCs w:val="32"/>
        </w:rPr>
        <w:br/>
      </w:r>
      <w:r w:rsidRPr="008C2E2F">
        <w:rPr>
          <w:rFonts w:ascii="TH SarabunPSK" w:hAnsi="TH SarabunPSK" w:cs="TH SarabunPSK"/>
          <w:b/>
          <w:bCs/>
          <w:sz w:val="24"/>
          <w:szCs w:val="32"/>
          <w:cs/>
        </w:rPr>
        <w:t>(หลักสูตรวิทยาศาสตร์-คณิตศาสตร์)</w:t>
      </w:r>
    </w:p>
    <w:p w:rsidR="008C2E2F" w:rsidRDefault="008C2E2F" w:rsidP="008C2E2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ED67E6">
        <w:rPr>
          <w:rFonts w:ascii="TH SarabunPSK" w:hAnsi="TH SarabunPSK" w:cs="TH SarabunPSK"/>
          <w:sz w:val="32"/>
          <w:szCs w:val="32"/>
          <w:cs/>
        </w:rPr>
        <w:t xml:space="preserve"> การประเมินเพื่อทวนสอบผลสัมฤทธิ์ทางการเรียนมีวัตถุประสงค์เพื่อให้นิสิต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จึงขอความร่วมมือจากนิสิตในการประเมินตนเองตามความเป็นจริง โดยทำเครื่องหมายในช่องที่เห็นว่าใกล้เคียงกับความเป็นจริงมากที่สุด</w:t>
      </w:r>
    </w:p>
    <w:p w:rsidR="0025626A" w:rsidRDefault="008C2E2F" w:rsidP="0025626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D67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67E6">
        <w:rPr>
          <w:rFonts w:ascii="TH SarabunPSK" w:hAnsi="TH SarabunPSK" w:cs="TH SarabunPSK"/>
          <w:sz w:val="32"/>
          <w:szCs w:val="32"/>
        </w:rPr>
        <w:t xml:space="preserve"> </w:t>
      </w:r>
      <w:r w:rsidRPr="00ED67E6">
        <w:rPr>
          <w:rFonts w:ascii="TH SarabunPSK" w:hAnsi="TH SarabunPSK" w:cs="TH SarabunPSK"/>
          <w:sz w:val="32"/>
          <w:szCs w:val="32"/>
          <w:cs/>
        </w:rPr>
        <w:t>ข้อมูลทั่วไปของนิสิต</w:t>
      </w:r>
    </w:p>
    <w:p w:rsidR="0025626A" w:rsidRPr="0025626A" w:rsidRDefault="0025626A" w:rsidP="0025626A">
      <w:pPr>
        <w:pStyle w:val="a5"/>
        <w:numPr>
          <w:ilvl w:val="1"/>
          <w:numId w:val="3"/>
        </w:numPr>
        <w:ind w:left="993"/>
        <w:rPr>
          <w:rFonts w:ascii="TH SarabunPSK" w:hAnsi="TH SarabunPSK" w:cs="TH SarabunPSK" w:hint="cs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5626A" w:rsidRPr="0025626A" w:rsidRDefault="0025626A" w:rsidP="0025626A">
      <w:pPr>
        <w:pStyle w:val="a5"/>
        <w:numPr>
          <w:ilvl w:val="1"/>
          <w:numId w:val="3"/>
        </w:numPr>
        <w:ind w:left="993"/>
        <w:rPr>
          <w:rFonts w:ascii="TH SarabunPSK" w:hAnsi="TH SarabunPSK" w:cs="TH SarabunPSK" w:hint="cs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5626A" w:rsidRPr="0025626A" w:rsidRDefault="0025626A" w:rsidP="0025626A">
      <w:pPr>
        <w:pStyle w:val="a5"/>
        <w:numPr>
          <w:ilvl w:val="1"/>
          <w:numId w:val="3"/>
        </w:numPr>
        <w:ind w:left="993"/>
        <w:rPr>
          <w:rFonts w:ascii="TH SarabunPSK" w:hAnsi="TH SarabunPSK" w:cs="TH SarabunPSK" w:hint="cs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5626A" w:rsidRPr="0025626A" w:rsidRDefault="0025626A" w:rsidP="0025626A">
      <w:pPr>
        <w:pStyle w:val="a5"/>
        <w:numPr>
          <w:ilvl w:val="1"/>
          <w:numId w:val="3"/>
        </w:numPr>
        <w:spacing w:after="0"/>
        <w:ind w:left="993" w:hanging="357"/>
        <w:rPr>
          <w:rFonts w:ascii="TH SarabunPSK" w:hAnsi="TH SarabunPSK" w:cs="TH SarabunPSK" w:hint="cs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ปีการศึกษา 2557 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9E2762" w:rsidRDefault="008C2E2F" w:rsidP="00ED7618">
      <w:pPr>
        <w:spacing w:after="0"/>
        <w:rPr>
          <w:rFonts w:ascii="TH SarabunPSK" w:hAnsi="TH SarabunPSK" w:cs="TH SarabunPSK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D67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67E6">
        <w:rPr>
          <w:rFonts w:ascii="TH SarabunPSK" w:hAnsi="TH SarabunPSK" w:cs="TH SarabunPSK"/>
          <w:sz w:val="32"/>
          <w:szCs w:val="32"/>
        </w:rPr>
        <w:t xml:space="preserve"> </w:t>
      </w:r>
      <w:r w:rsidRPr="00ED67E6">
        <w:rPr>
          <w:rFonts w:ascii="TH SarabunPSK" w:hAnsi="TH SarabunPSK" w:cs="TH SarabunPSK"/>
          <w:sz w:val="32"/>
          <w:szCs w:val="32"/>
          <w:cs/>
        </w:rPr>
        <w:t>รายการประเมิน</w:t>
      </w:r>
      <w:r w:rsidR="009E2762">
        <w:rPr>
          <w:rFonts w:ascii="TH SarabunPSK" w:hAnsi="TH SarabunPSK" w:cs="TH SarabunPSK" w:hint="cs"/>
          <w:sz w:val="32"/>
          <w:szCs w:val="32"/>
          <w:cs/>
        </w:rPr>
        <w:br/>
      </w:r>
      <w:r w:rsidR="009E2762"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ด้านคุณธรรม จริยธรรม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9E2762" w:rsidTr="009E2762">
        <w:tc>
          <w:tcPr>
            <w:tcW w:w="3953" w:type="dxa"/>
            <w:vMerge w:val="restart"/>
            <w:vAlign w:val="center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9E2762" w:rsidTr="009E2762">
        <w:tc>
          <w:tcPr>
            <w:tcW w:w="3953" w:type="dxa"/>
            <w:vMerge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8C2E2F">
            <w:pPr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7618" w:rsidRPr="00ED7618">
              <w:rPr>
                <w:rFonts w:ascii="TH SarabunPSK" w:hAnsi="TH SarabunPSK" w:cs="TH SarabunPSK"/>
                <w:sz w:val="28"/>
                <w:cs/>
              </w:rPr>
              <w:t>ความซื่อสัตย์ สุจริต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8C2E2F">
            <w:pPr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7618" w:rsidRPr="00ED7618">
              <w:rPr>
                <w:rFonts w:ascii="TH SarabunPSK" w:hAnsi="TH SarabunPSK" w:cs="TH SarabunPSK"/>
                <w:sz w:val="28"/>
                <w:cs/>
              </w:rPr>
              <w:t>ความมีวินัย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8C2E2F">
            <w:pPr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7618" w:rsidRPr="00ED7618">
              <w:rPr>
                <w:rFonts w:ascii="TH SarabunPSK" w:hAnsi="TH SarabunPSK" w:cs="TH SarabunPSK"/>
                <w:sz w:val="28"/>
                <w:cs/>
              </w:rPr>
              <w:t>มีจิตสำนึกและตระหนักในการปฏิบัติตามจรรยาบรรณทางวิชาการและวิชาชีพ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8C2E2F">
            <w:pPr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7618" w:rsidRPr="00ED7618">
              <w:rPr>
                <w:rFonts w:ascii="TH SarabunPSK" w:hAnsi="TH SarabunPSK" w:cs="TH SarabunPSK"/>
                <w:sz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8C2E2F">
            <w:pPr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1.5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7618" w:rsidRPr="00ED7618">
              <w:rPr>
                <w:rFonts w:ascii="TH SarabunPSK" w:hAnsi="TH SarabunPSK" w:cs="TH SarabunPSK"/>
                <w:sz w:val="28"/>
                <w:cs/>
              </w:rPr>
              <w:t>มีจิตสาธารณะ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618" w:rsidRDefault="00ED7618" w:rsidP="00ED76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ED7618" w:rsidTr="00ED7618">
        <w:trPr>
          <w:tblHeader/>
        </w:trPr>
        <w:tc>
          <w:tcPr>
            <w:tcW w:w="3953" w:type="dxa"/>
            <w:vMerge w:val="restart"/>
            <w:vAlign w:val="center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ED7618" w:rsidTr="00ED7618">
        <w:trPr>
          <w:tblHeader/>
        </w:trPr>
        <w:tc>
          <w:tcPr>
            <w:tcW w:w="3953" w:type="dxa"/>
            <w:vMerge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7618">
              <w:rPr>
                <w:rFonts w:ascii="TH SarabunPSK" w:hAnsi="TH SarabunPSK" w:cs="TH SarabunPSK"/>
                <w:sz w:val="28"/>
                <w:cs/>
              </w:rPr>
              <w:t>มีความรู้ในหลักการและทฤษฎีทางด้าน...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7618">
              <w:rPr>
                <w:rFonts w:ascii="TH SarabunPSK" w:hAnsi="TH SarabunPSK" w:cs="TH SarabunPSK"/>
                <w:sz w:val="28"/>
                <w:cs/>
              </w:rPr>
              <w:t>มีความรู้พื้นฐานทาง....ที่จะนำมาอธิบายหลักการและทฤษฎีในศาสตร์เฉพาะด้าน...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7618">
              <w:rPr>
                <w:rFonts w:ascii="TH SarabunPSK" w:hAnsi="TH SarabunPSK" w:cs="TH SarabunPSK"/>
                <w:sz w:val="28"/>
                <w:cs/>
              </w:rPr>
              <w:t>สามารถติดตามความก้าวหน้าทางวิชาการ พัฒนาความรู้ โดยเฉพาะอย่างยิ่งด้าน...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7618">
              <w:rPr>
                <w:rFonts w:ascii="TH SarabunPSK" w:hAnsi="TH SarabunPSK" w:cs="TH SarabunPSK"/>
                <w:sz w:val="28"/>
                <w:cs/>
              </w:rPr>
              <w:t>มีความรอบรู้ในศาสตร์ต่าง ๆ ที่จะนำไปใช้ในชีวิตประจำวัน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618" w:rsidRDefault="008C2E2F" w:rsidP="00ED7618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br w:type="page"/>
      </w:r>
      <w:r w:rsidR="00ED76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ED7618"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 w:rsidR="00ED7618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ED7618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ED7618" w:rsidTr="00DE703E">
        <w:trPr>
          <w:tblHeader/>
        </w:trPr>
        <w:tc>
          <w:tcPr>
            <w:tcW w:w="3953" w:type="dxa"/>
            <w:vMerge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2F05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50C" w:rsidRPr="002F050C">
              <w:rPr>
                <w:rFonts w:ascii="TH SarabunPSK" w:hAnsi="TH SarabunPSK" w:cs="TH SarabunPSK"/>
                <w:sz w:val="28"/>
                <w:cs/>
              </w:rPr>
              <w:t>สามารถคิดวิเคราะห์อย่างเป็นระบบ และมีเหตุมีผล ตามหลักการวิธีการทางวิทยาศาส</w:t>
            </w:r>
            <w:r w:rsidR="002F050C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2F050C" w:rsidRPr="002F050C">
              <w:rPr>
                <w:rFonts w:ascii="TH SarabunPSK" w:hAnsi="TH SarabunPSK" w:cs="TH SarabunPSK"/>
                <w:sz w:val="28"/>
                <w:cs/>
              </w:rPr>
              <w:t>ร์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50C" w:rsidRPr="002F050C">
              <w:rPr>
                <w:rFonts w:ascii="TH SarabunPSK" w:hAnsi="TH SarabunPSK" w:cs="TH SarabunPSK"/>
                <w:sz w:val="28"/>
                <w:cs/>
              </w:rPr>
              <w:t>นำความรู้ไปประยุกต์กับสถานการณ์ต่าง ๆ ได้อย่างถูกต้องและเหมาะสม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ED7618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D7618">
              <w:rPr>
                <w:rFonts w:ascii="TH SarabunPSK" w:hAnsi="TH SarabunPSK" w:cs="TH SarabunPSK" w:hint="cs"/>
                <w:sz w:val="28"/>
                <w:cs/>
              </w:rPr>
              <w:t>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050C" w:rsidRPr="002F050C">
              <w:rPr>
                <w:rFonts w:ascii="TH SarabunPSK" w:hAnsi="TH SarabunPSK" w:cs="TH SarabunPSK"/>
                <w:sz w:val="28"/>
                <w:cs/>
              </w:rPr>
              <w:t>มีความใฝ่รู้ สามารถวิเคราะห์ และสังเคราะห์ความรู้จากแหล่งข้อมูลต่าง ๆ ที่หลากหลายได้อย่างถูกต้องและเพื่อนำไปสู่การสร้างสรรค์นวัตกรรม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050C" w:rsidRDefault="002F050C" w:rsidP="002F05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2F050C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2F050C" w:rsidTr="00DE703E">
        <w:trPr>
          <w:tblHeader/>
        </w:trPr>
        <w:tc>
          <w:tcPr>
            <w:tcW w:w="3953" w:type="dxa"/>
            <w:vMerge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DE70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มีภาวะผู้นำ โดยสามารถทำงานร่วมกับผู้อื่นในฐานะผู้นำและสมาชิกที่ดี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DE70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4.2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มีความรับผิดชอบต่อสังคมและองค์กร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DE70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4.3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สามารถปรับตัวเข้ากับสถานการณ์และวัฒนธรรมขององค์กร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050C" w:rsidRDefault="002F050C" w:rsidP="002F05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การวิเคราะห์เชิงตัวเลข การสื่อสารและการใช้เทคโนโลยีสารสนเทศ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2F050C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2F050C" w:rsidTr="00DE703E">
        <w:trPr>
          <w:tblHeader/>
        </w:trPr>
        <w:tc>
          <w:tcPr>
            <w:tcW w:w="3953" w:type="dxa"/>
            <w:vMerge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2F05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5.1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สามารถประยุกต์ความรู้ทางคณิตศาสตร์และสถิติ เพื่อการวิเคราะห์ประมวลผล การแก้ปัญหาและนำเสนอข้อมูลได้อย่างเหมาะสม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DE70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5.2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มีทักษะในการสื่อสารภาษาไทยได้อย่างมีประสิทธิภาพ รวมทั้งการเลือกใช้รูปแบบการสื่อสารได้อย่างเหมาะสม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2F050C" w:rsidP="00DE70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5.3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มีทักษะและความรู้ภาษาอังกฤษหรือภาษาต่างประเทศอื่น เพื่อการค้นคว้าได้อย่างเหมาะสมและจำเป็น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Default="002F050C" w:rsidP="00DE703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5.4 </w:t>
            </w:r>
            <w:r w:rsidRPr="002F050C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สืบค้นและเก็บรวบรวมข้อมูลได้อย่างมีประสิทธิภาพและเหมาะสมกับสถานการณ์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2E2F" w:rsidRPr="002F050C" w:rsidRDefault="002F050C" w:rsidP="008C2E2F">
      <w:pPr>
        <w:rPr>
          <w:rFonts w:ascii="TH SarabunPSK" w:hAnsi="TH SarabunPSK" w:cs="TH SarabunPSK"/>
          <w:sz w:val="32"/>
          <w:szCs w:val="32"/>
        </w:rPr>
      </w:pPr>
      <w:r w:rsidRPr="002F050C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 w:rsidRPr="002F050C">
        <w:rPr>
          <w:rFonts w:ascii="TH SarabunPSK" w:hAnsi="TH SarabunPSK" w:cs="TH SarabunPSK"/>
          <w:sz w:val="32"/>
          <w:szCs w:val="32"/>
          <w:cs/>
        </w:rPr>
        <w:t xml:space="preserve"> ข้อเสนอแนะ</w:t>
      </w:r>
      <w:r w:rsidRPr="002F050C">
        <w:rPr>
          <w:rFonts w:ascii="TH SarabunPSK" w:hAnsi="TH SarabunPSK" w:cs="TH SarabunPSK"/>
          <w:sz w:val="32"/>
          <w:szCs w:val="32"/>
        </w:rPr>
        <w:t>/</w:t>
      </w:r>
      <w:r w:rsidRPr="002F050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……………………………………………………………………….……………………………………………………………………………………………………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………………………………….…………………………………….…………………………………….…………………………………….…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</w:p>
    <w:sectPr w:rsidR="008C2E2F" w:rsidRPr="002F050C" w:rsidSect="00E225AA">
      <w:footerReference w:type="default" r:id="rId8"/>
      <w:pgSz w:w="12240" w:h="15840"/>
      <w:pgMar w:top="851" w:right="758" w:bottom="567" w:left="144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A" w:rsidRDefault="00AA582A" w:rsidP="00E225AA">
      <w:pPr>
        <w:spacing w:after="0" w:line="240" w:lineRule="auto"/>
      </w:pPr>
      <w:r>
        <w:separator/>
      </w:r>
    </w:p>
  </w:endnote>
  <w:endnote w:type="continuationSeparator" w:id="0">
    <w:p w:rsidR="00AA582A" w:rsidRDefault="00AA582A" w:rsidP="00E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14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H SarabunPSK" w:hAnsi="TH SarabunPSK" w:cs="TH SarabunPSK"/>
          </w:rPr>
        </w:sdtEndPr>
        <w:sdtContent>
          <w:p w:rsidR="00E225AA" w:rsidRPr="00E225AA" w:rsidRDefault="00E225AA">
            <w:pPr>
              <w:pStyle w:val="a9"/>
              <w:jc w:val="right"/>
              <w:rPr>
                <w:rFonts w:ascii="TH SarabunPSK" w:hAnsi="TH SarabunPSK" w:cs="TH SarabunPSK"/>
              </w:rPr>
            </w:pPr>
            <w:r w:rsidRPr="00E225AA">
              <w:rPr>
                <w:rFonts w:ascii="TH SarabunPSK" w:hAnsi="TH SarabunPSK" w:cs="TH SarabunPSK"/>
              </w:rPr>
              <w:t xml:space="preserve">Page </w: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E225AA">
              <w:rPr>
                <w:rFonts w:ascii="TH SarabunPSK" w:hAnsi="TH SarabunPSK" w:cs="TH SarabunPSK"/>
                <w:b/>
              </w:rPr>
              <w:instrText xml:space="preserve"> PAGE </w:instrTex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noProof/>
              </w:rPr>
              <w:t>2</w: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E225AA">
              <w:rPr>
                <w:rFonts w:ascii="TH SarabunPSK" w:hAnsi="TH SarabunPSK" w:cs="TH SarabunPSK"/>
              </w:rPr>
              <w:t xml:space="preserve"> of </w: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E225AA">
              <w:rPr>
                <w:rFonts w:ascii="TH SarabunPSK" w:hAnsi="TH SarabunPSK" w:cs="TH SarabunPSK"/>
                <w:b/>
              </w:rPr>
              <w:instrText xml:space="preserve"> NUMPAGES  </w:instrTex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noProof/>
              </w:rPr>
              <w:t>2</w:t>
            </w:r>
            <w:r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25AA" w:rsidRDefault="00E22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A" w:rsidRDefault="00AA582A" w:rsidP="00E225AA">
      <w:pPr>
        <w:spacing w:after="0" w:line="240" w:lineRule="auto"/>
      </w:pPr>
      <w:r>
        <w:separator/>
      </w:r>
    </w:p>
  </w:footnote>
  <w:footnote w:type="continuationSeparator" w:id="0">
    <w:p w:rsidR="00AA582A" w:rsidRDefault="00AA582A" w:rsidP="00E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0A"/>
    <w:multiLevelType w:val="multilevel"/>
    <w:tmpl w:val="E9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4F3050"/>
    <w:multiLevelType w:val="hybridMultilevel"/>
    <w:tmpl w:val="3988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793C"/>
    <w:multiLevelType w:val="multilevel"/>
    <w:tmpl w:val="E9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F"/>
    <w:rsid w:val="0025626A"/>
    <w:rsid w:val="002F050C"/>
    <w:rsid w:val="00781A7A"/>
    <w:rsid w:val="007E738C"/>
    <w:rsid w:val="007F2F74"/>
    <w:rsid w:val="008C2E2F"/>
    <w:rsid w:val="00947559"/>
    <w:rsid w:val="009E2762"/>
    <w:rsid w:val="00AA582A"/>
    <w:rsid w:val="00E225AA"/>
    <w:rsid w:val="00E7066C"/>
    <w:rsid w:val="00ED7618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2E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81A7A"/>
    <w:pPr>
      <w:ind w:left="720"/>
      <w:contextualSpacing/>
    </w:pPr>
  </w:style>
  <w:style w:type="table" w:styleId="a6">
    <w:name w:val="Table Grid"/>
    <w:basedOn w:val="a1"/>
    <w:uiPriority w:val="59"/>
    <w:rsid w:val="009E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225AA"/>
  </w:style>
  <w:style w:type="paragraph" w:styleId="a9">
    <w:name w:val="footer"/>
    <w:basedOn w:val="a"/>
    <w:link w:val="aa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2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2E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81A7A"/>
    <w:pPr>
      <w:ind w:left="720"/>
      <w:contextualSpacing/>
    </w:pPr>
  </w:style>
  <w:style w:type="table" w:styleId="a6">
    <w:name w:val="Table Grid"/>
    <w:basedOn w:val="a1"/>
    <w:uiPriority w:val="59"/>
    <w:rsid w:val="009E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225AA"/>
  </w:style>
  <w:style w:type="paragraph" w:styleId="a9">
    <w:name w:val="footer"/>
    <w:basedOn w:val="a"/>
    <w:link w:val="aa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2015-05-06T03:51:00Z</dcterms:created>
  <dcterms:modified xsi:type="dcterms:W3CDTF">2015-05-06T04:16:00Z</dcterms:modified>
</cp:coreProperties>
</file>